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ascii="黑体" w:hAnsi="黑体" w:eastAsia="黑体"/>
          <w:color w:val="000000"/>
          <w:kern w:val="6"/>
          <w:sz w:val="32"/>
          <w:szCs w:val="32"/>
        </w:rPr>
        <w:t>附</w:t>
      </w:r>
      <w:r>
        <w:rPr>
          <w:rFonts w:hint="eastAsia" w:ascii="黑体" w:hAnsi="黑体" w:eastAsia="黑体"/>
          <w:color w:val="000000"/>
          <w:kern w:val="6"/>
          <w:sz w:val="32"/>
          <w:szCs w:val="32"/>
          <w:lang w:val="en-US" w:eastAsia="zh-CN"/>
        </w:rPr>
        <w:t xml:space="preserve">  </w:t>
      </w:r>
      <w:r>
        <w:rPr>
          <w:rFonts w:ascii="黑体" w:hAnsi="黑体" w:eastAsia="黑体"/>
          <w:color w:val="000000"/>
          <w:kern w:val="6"/>
          <w:sz w:val="32"/>
          <w:szCs w:val="32"/>
        </w:rPr>
        <w:t>件</w:t>
      </w:r>
    </w:p>
    <w:p>
      <w:pPr>
        <w:snapToGrid w:val="0"/>
        <w:spacing w:line="360" w:lineRule="exact"/>
        <w:ind w:right="-219" w:rightChars="-73"/>
        <w:jc w:val="left"/>
        <w:rPr>
          <w:rFonts w:ascii="黑体" w:hAnsi="黑体" w:eastAsia="黑体"/>
          <w:color w:val="000000"/>
          <w:sz w:val="32"/>
          <w:szCs w:val="32"/>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jc w:val="center"/>
        <w:rPr>
          <w:rFonts w:hint="eastAsia" w:ascii="方正小标宋简体" w:hAnsi="方正小标宋简体" w:eastAsia="方正小标宋简体" w:cs="方正小标宋简体"/>
          <w:color w:val="000000"/>
          <w:kern w:val="0"/>
          <w:sz w:val="44"/>
          <w:szCs w:val="44"/>
          <w:lang w:eastAsia="zh-CN"/>
        </w:rPr>
      </w:pPr>
      <w:bookmarkStart w:id="0" w:name="_GoBack"/>
      <w:r>
        <w:rPr>
          <w:rFonts w:hint="eastAsia" w:ascii="方正小标宋简体" w:hAnsi="方正小标宋简体" w:eastAsia="方正小标宋简体" w:cs="方正小标宋简体"/>
          <w:color w:val="000000"/>
          <w:kern w:val="0"/>
          <w:sz w:val="44"/>
          <w:szCs w:val="44"/>
        </w:rPr>
        <w:t>河南省高校网络教育名师工作室申报</w:t>
      </w:r>
      <w:r>
        <w:rPr>
          <w:rFonts w:hint="eastAsia" w:ascii="方正小标宋简体" w:hAnsi="方正小标宋简体" w:eastAsia="方正小标宋简体" w:cs="方正小标宋简体"/>
          <w:color w:val="000000"/>
          <w:kern w:val="0"/>
          <w:sz w:val="44"/>
          <w:szCs w:val="44"/>
          <w:lang w:eastAsia="zh-CN"/>
        </w:rPr>
        <w:t>书</w:t>
      </w:r>
    </w:p>
    <w:bookmarkEnd w:id="0"/>
    <w:p>
      <w:pPr>
        <w:snapToGrid w:val="0"/>
        <w:spacing w:line="54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（第二批）</w:t>
      </w: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工作室负责人：</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所在学校：（盖章）</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所在单位：</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申报方向：</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2560" w:firstLineChars="800"/>
        <w:jc w:val="left"/>
        <w:rPr>
          <w:rFonts w:hint="eastAsia" w:ascii="黑体" w:hAnsi="黑体" w:eastAsia="黑体"/>
          <w:color w:val="000000"/>
          <w:kern w:val="0"/>
          <w:sz w:val="32"/>
          <w:szCs w:val="32"/>
        </w:rPr>
      </w:pPr>
      <w:r>
        <w:rPr>
          <w:rFonts w:ascii="黑体" w:hAnsi="黑体" w:eastAsia="黑体"/>
          <w:color w:val="000000"/>
          <w:kern w:val="0"/>
          <w:sz w:val="32"/>
          <w:szCs w:val="32"/>
        </w:rPr>
        <w:t>填表日期</w:t>
      </w:r>
      <w:r>
        <w:rPr>
          <w:rFonts w:hint="eastAsia" w:ascii="黑体" w:hAnsi="黑体" w:eastAsia="黑体"/>
          <w:color w:val="000000"/>
          <w:kern w:val="0"/>
          <w:sz w:val="32"/>
          <w:szCs w:val="32"/>
        </w:rPr>
        <w:t xml:space="preserve">   年   月   日</w:t>
      </w:r>
    </w:p>
    <w:p>
      <w:pPr>
        <w:rPr>
          <w:rFonts w:hint="eastAsia" w:ascii="黑体" w:hAnsi="黑体" w:eastAsia="黑体"/>
          <w:color w:val="000000"/>
          <w:kern w:val="0"/>
          <w:sz w:val="32"/>
          <w:szCs w:val="32"/>
        </w:rPr>
      </w:pPr>
      <w:r>
        <w:rPr>
          <w:rFonts w:hint="eastAsia" w:ascii="黑体" w:hAnsi="黑体" w:eastAsia="黑体"/>
          <w:color w:val="000000"/>
          <w:kern w:val="0"/>
          <w:sz w:val="32"/>
          <w:szCs w:val="32"/>
        </w:rPr>
        <w:br w:type="page"/>
      </w:r>
    </w:p>
    <w:p>
      <w:pPr>
        <w:snapToGrid w:val="0"/>
        <w:jc w:val="center"/>
        <w:rPr>
          <w:rFonts w:hint="eastAsia" w:ascii="方正小标宋简体" w:hAnsi="黑体" w:eastAsia="方正小标宋简体"/>
          <w:bCs/>
          <w:color w:val="000000"/>
          <w:kern w:val="0"/>
          <w:sz w:val="44"/>
          <w:szCs w:val="44"/>
        </w:rPr>
      </w:pPr>
      <w:r>
        <w:rPr>
          <w:rFonts w:hint="eastAsia" w:ascii="方正小标宋简体" w:hAnsi="黑体" w:eastAsia="方正小标宋简体"/>
          <w:bCs/>
          <w:color w:val="000000"/>
          <w:kern w:val="0"/>
          <w:sz w:val="44"/>
          <w:szCs w:val="44"/>
        </w:rPr>
        <w:t>填 表 说 明</w:t>
      </w:r>
    </w:p>
    <w:p>
      <w:pPr>
        <w:snapToGrid w:val="0"/>
        <w:spacing w:line="560" w:lineRule="exact"/>
        <w:jc w:val="center"/>
        <w:rPr>
          <w:rFonts w:ascii="黑体" w:hAnsi="黑体" w:eastAsia="黑体"/>
          <w:color w:val="000000"/>
          <w:sz w:val="32"/>
          <w:szCs w:val="32"/>
        </w:rPr>
      </w:pP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一、请使用计算机如实准确填写各项内容。申请人签章不得用打印字或印刷体代替。</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二、本表报送一式三份，双面打印。请用A3纸印制，于中缝装订。同时随表附上以下佐证材料：</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1. 近5年公开发表的相关领域论文（提供期刊复印件）；</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2. 获奖证书、课题立项书复印件；</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3. 领导批示、转报、新闻媒体报道或入选重大会议交流材料等有关社会影响方面的佐证材料。</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三、本表须经工作室负责人所在单位领导审核，签署明确意见并加盖公章后方可上报。</w:t>
      </w:r>
    </w:p>
    <w:p>
      <w:pPr>
        <w:snapToGrid w:val="0"/>
        <w:spacing w:line="560" w:lineRule="exact"/>
        <w:ind w:firstLine="640" w:firstLineChars="200"/>
        <w:jc w:val="left"/>
        <w:rPr>
          <w:rFonts w:ascii="楷体_GB2312" w:hAnsi="楷体_GB2312" w:eastAsia="楷体_GB2312"/>
          <w:color w:val="000000"/>
          <w:sz w:val="32"/>
          <w:szCs w:val="32"/>
        </w:rPr>
      </w:pPr>
    </w:p>
    <w:p>
      <w:pPr>
        <w:ind w:firstLine="640" w:firstLineChars="200"/>
        <w:rPr>
          <w:rFonts w:ascii="黑体" w:hAnsi="黑体" w:eastAsia="黑体"/>
          <w:bCs/>
        </w:rPr>
      </w:pPr>
      <w:r>
        <w:rPr>
          <w:rFonts w:ascii="楷体_GB2312" w:hAnsi="楷体_GB2312" w:eastAsia="楷体_GB2312"/>
          <w:color w:val="000000"/>
          <w:sz w:val="32"/>
          <w:szCs w:val="32"/>
        </w:rPr>
        <w:br w:type="page"/>
      </w:r>
      <w:r>
        <w:rPr>
          <w:rFonts w:ascii="黑体" w:hAnsi="黑体" w:eastAsia="黑体"/>
          <w:bCs/>
        </w:rPr>
        <w:t>一、基本情况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993"/>
        <w:gridCol w:w="992"/>
        <w:gridCol w:w="283"/>
        <w:gridCol w:w="993"/>
        <w:gridCol w:w="1275"/>
        <w:gridCol w:w="993"/>
        <w:gridCol w:w="14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主持人姓名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性    别</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民    族</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61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政治面貌</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出生日期</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最后学位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    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    务</w:t>
            </w:r>
          </w:p>
        </w:tc>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联系电话</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电子邮箱</w:t>
            </w:r>
          </w:p>
        </w:tc>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工作单位</w:t>
            </w:r>
          </w:p>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工作部门</w:t>
            </w:r>
          </w:p>
        </w:tc>
        <w:tc>
          <w:tcPr>
            <w:tcW w:w="728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教育背景</w:t>
            </w:r>
          </w:p>
          <w:p>
            <w:pPr>
              <w:spacing w:line="360" w:lineRule="exact"/>
              <w:jc w:val="center"/>
              <w:rPr>
                <w:rFonts w:hint="eastAsia" w:ascii="仿宋_GB2312" w:hAnsi="Times New Roman"/>
                <w:color w:val="000000"/>
                <w:sz w:val="24"/>
                <w:szCs w:val="24"/>
              </w:rPr>
            </w:pPr>
            <w:r>
              <w:rPr>
                <w:rFonts w:hint="eastAsia" w:ascii="仿宋_GB2312" w:hAnsi="Times New Roman"/>
                <w:sz w:val="24"/>
                <w:szCs w:val="24"/>
              </w:rPr>
              <w:t>（本科起）</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r>
              <w:rPr>
                <w:rFonts w:hint="eastAsia" w:ascii="仿宋_GB2312" w:hAnsi="Times New Roman"/>
                <w:color w:val="000000"/>
                <w:sz w:val="24"/>
                <w:szCs w:val="24"/>
              </w:rPr>
              <w:t>起止时间</w:t>
            </w: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学校/专业</w:t>
            </w: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工作简历</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起止时间</w:t>
            </w: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单位</w:t>
            </w: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restart"/>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奖励情况</w:t>
            </w:r>
          </w:p>
          <w:p>
            <w:pPr>
              <w:spacing w:line="360" w:lineRule="exact"/>
              <w:jc w:val="center"/>
              <w:rPr>
                <w:rFonts w:hint="eastAsia" w:ascii="仿宋_GB2312" w:hAnsi="Times New Roman"/>
                <w:sz w:val="24"/>
                <w:szCs w:val="24"/>
              </w:rPr>
            </w:pPr>
            <w:r>
              <w:rPr>
                <w:rFonts w:hint="eastAsia" w:ascii="仿宋_GB2312" w:hAnsi="Times New Roman"/>
                <w:sz w:val="24"/>
                <w:szCs w:val="24"/>
              </w:rPr>
              <w:t>（近五年省级以上）</w:t>
            </w:r>
          </w:p>
        </w:tc>
        <w:tc>
          <w:tcPr>
            <w:tcW w:w="1985" w:type="dxa"/>
            <w:gridSpan w:val="2"/>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获奖时间</w:t>
            </w:r>
          </w:p>
        </w:tc>
        <w:tc>
          <w:tcPr>
            <w:tcW w:w="3544" w:type="dxa"/>
            <w:gridSpan w:val="4"/>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获奖名称/授予单位</w:t>
            </w:r>
          </w:p>
        </w:tc>
        <w:tc>
          <w:tcPr>
            <w:tcW w:w="1751" w:type="dxa"/>
            <w:gridSpan w:val="2"/>
            <w:noWrap w:val="0"/>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88" w:type="dxa"/>
            <w:vMerge w:val="continue"/>
            <w:noWrap w:val="0"/>
            <w:vAlign w:val="center"/>
          </w:tcPr>
          <w:p>
            <w:pPr>
              <w:spacing w:line="360" w:lineRule="exact"/>
              <w:jc w:val="center"/>
              <w:rPr>
                <w:rFonts w:hint="eastAsia" w:ascii="仿宋_GB2312" w:hAnsi="Times New Roman"/>
                <w:sz w:val="24"/>
                <w:szCs w:val="24"/>
              </w:rPr>
            </w:pPr>
          </w:p>
        </w:tc>
        <w:tc>
          <w:tcPr>
            <w:tcW w:w="1985" w:type="dxa"/>
            <w:gridSpan w:val="2"/>
            <w:noWrap w:val="0"/>
            <w:vAlign w:val="center"/>
          </w:tcPr>
          <w:p>
            <w:pPr>
              <w:spacing w:line="360" w:lineRule="exact"/>
              <w:rPr>
                <w:rFonts w:hint="eastAsia" w:ascii="仿宋_GB2312" w:hAnsi="Times New Roman"/>
                <w:sz w:val="24"/>
                <w:szCs w:val="24"/>
              </w:rPr>
            </w:pPr>
          </w:p>
        </w:tc>
        <w:tc>
          <w:tcPr>
            <w:tcW w:w="3544" w:type="dxa"/>
            <w:gridSpan w:val="4"/>
            <w:noWrap w:val="0"/>
            <w:vAlign w:val="center"/>
          </w:tcPr>
          <w:p>
            <w:pPr>
              <w:spacing w:line="360" w:lineRule="exact"/>
              <w:rPr>
                <w:rFonts w:hint="eastAsia" w:ascii="仿宋_GB2312" w:hAnsi="Times New Roman"/>
                <w:sz w:val="24"/>
                <w:szCs w:val="24"/>
              </w:rPr>
            </w:pPr>
          </w:p>
        </w:tc>
        <w:tc>
          <w:tcPr>
            <w:tcW w:w="1751" w:type="dxa"/>
            <w:gridSpan w:val="2"/>
            <w:noWrap w:val="0"/>
            <w:vAlign w:val="center"/>
          </w:tcPr>
          <w:p>
            <w:pPr>
              <w:spacing w:line="360" w:lineRule="exact"/>
              <w:jc w:val="center"/>
              <w:rPr>
                <w:rFonts w:hint="eastAsia" w:ascii="仿宋_GB2312" w:hAnsi="Times New Roman"/>
                <w:sz w:val="24"/>
                <w:szCs w:val="24"/>
              </w:rPr>
            </w:pPr>
          </w:p>
        </w:tc>
      </w:tr>
    </w:tbl>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13"/>
        <w:gridCol w:w="1004"/>
        <w:gridCol w:w="1335"/>
        <w:gridCol w:w="1470"/>
        <w:gridCol w:w="144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restart"/>
            <w:noWrap w:val="0"/>
            <w:vAlign w:val="center"/>
          </w:tcPr>
          <w:p>
            <w:pPr>
              <w:jc w:val="center"/>
              <w:rPr>
                <w:rFonts w:hint="eastAsia" w:ascii="黑体" w:hAnsi="黑体" w:eastAsia="黑体"/>
                <w:bCs/>
              </w:rPr>
            </w:pPr>
            <w:r>
              <w:rPr>
                <w:rFonts w:hint="eastAsia" w:ascii="仿宋_GB2312" w:hAnsi="Times New Roman"/>
                <w:sz w:val="24"/>
                <w:szCs w:val="24"/>
              </w:rPr>
              <w:t>团队成员及其简况</w:t>
            </w:r>
          </w:p>
        </w:tc>
        <w:tc>
          <w:tcPr>
            <w:tcW w:w="1313"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姓名</w:t>
            </w:r>
          </w:p>
        </w:tc>
        <w:tc>
          <w:tcPr>
            <w:tcW w:w="1004"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性别</w:t>
            </w:r>
          </w:p>
        </w:tc>
        <w:tc>
          <w:tcPr>
            <w:tcW w:w="1335"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出生年月</w:t>
            </w:r>
          </w:p>
        </w:tc>
        <w:tc>
          <w:tcPr>
            <w:tcW w:w="1470"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学历/学位</w:t>
            </w:r>
          </w:p>
        </w:tc>
        <w:tc>
          <w:tcPr>
            <w:tcW w:w="1444"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职务/职称</w:t>
            </w:r>
          </w:p>
        </w:tc>
        <w:tc>
          <w:tcPr>
            <w:tcW w:w="1314" w:type="dxa"/>
            <w:noWrap w:val="0"/>
            <w:vAlign w:val="center"/>
          </w:tcPr>
          <w:p>
            <w:pPr>
              <w:jc w:val="center"/>
              <w:rPr>
                <w:rFonts w:hint="eastAsia" w:ascii="仿宋_GB2312" w:hAnsi="仿宋_GB2312" w:cs="仿宋_GB2312"/>
                <w:bCs/>
                <w:sz w:val="24"/>
                <w:szCs w:val="24"/>
              </w:rPr>
            </w:pPr>
            <w:r>
              <w:rPr>
                <w:rFonts w:hint="eastAsia" w:ascii="仿宋_GB2312" w:hAnsi="仿宋_GB2312" w:cs="仿宋_GB2312"/>
                <w:bCs/>
                <w:sz w:val="24"/>
                <w:szCs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Merge w:val="continue"/>
            <w:noWrap w:val="0"/>
            <w:vAlign w:val="top"/>
          </w:tcPr>
          <w:p>
            <w:pPr>
              <w:rPr>
                <w:rFonts w:ascii="黑体" w:hAnsi="黑体" w:eastAsia="黑体"/>
                <w:bCs/>
              </w:rPr>
            </w:pPr>
          </w:p>
        </w:tc>
        <w:tc>
          <w:tcPr>
            <w:tcW w:w="1313" w:type="dxa"/>
            <w:noWrap w:val="0"/>
            <w:vAlign w:val="top"/>
          </w:tcPr>
          <w:p>
            <w:pPr>
              <w:rPr>
                <w:rFonts w:ascii="黑体" w:hAnsi="黑体" w:eastAsia="黑体"/>
                <w:bCs/>
              </w:rPr>
            </w:pPr>
          </w:p>
        </w:tc>
        <w:tc>
          <w:tcPr>
            <w:tcW w:w="1004" w:type="dxa"/>
            <w:noWrap w:val="0"/>
            <w:vAlign w:val="top"/>
          </w:tcPr>
          <w:p>
            <w:pPr>
              <w:rPr>
                <w:rFonts w:ascii="黑体" w:hAnsi="黑体" w:eastAsia="黑体"/>
                <w:bCs/>
              </w:rPr>
            </w:pPr>
          </w:p>
        </w:tc>
        <w:tc>
          <w:tcPr>
            <w:tcW w:w="1335" w:type="dxa"/>
            <w:noWrap w:val="0"/>
            <w:vAlign w:val="top"/>
          </w:tcPr>
          <w:p>
            <w:pPr>
              <w:rPr>
                <w:rFonts w:ascii="黑体" w:hAnsi="黑体" w:eastAsia="黑体"/>
                <w:bCs/>
              </w:rPr>
            </w:pPr>
          </w:p>
        </w:tc>
        <w:tc>
          <w:tcPr>
            <w:tcW w:w="1470" w:type="dxa"/>
            <w:noWrap w:val="0"/>
            <w:vAlign w:val="top"/>
          </w:tcPr>
          <w:p>
            <w:pPr>
              <w:rPr>
                <w:rFonts w:ascii="黑体" w:hAnsi="黑体" w:eastAsia="黑体"/>
                <w:bCs/>
              </w:rPr>
            </w:pPr>
          </w:p>
        </w:tc>
        <w:tc>
          <w:tcPr>
            <w:tcW w:w="1444" w:type="dxa"/>
            <w:noWrap w:val="0"/>
            <w:vAlign w:val="top"/>
          </w:tcPr>
          <w:p>
            <w:pPr>
              <w:rPr>
                <w:rFonts w:ascii="黑体" w:hAnsi="黑体" w:eastAsia="黑体"/>
                <w:bCs/>
              </w:rPr>
            </w:pPr>
          </w:p>
        </w:tc>
        <w:tc>
          <w:tcPr>
            <w:tcW w:w="1314" w:type="dxa"/>
            <w:noWrap w:val="0"/>
            <w:vAlign w:val="top"/>
          </w:tcPr>
          <w:p>
            <w:pPr>
              <w:rPr>
                <w:rFonts w:ascii="黑体" w:hAnsi="黑体" w:eastAsia="黑体"/>
                <w:bCs/>
              </w:rPr>
            </w:pPr>
          </w:p>
        </w:tc>
      </w:tr>
    </w:tbl>
    <w:p>
      <w:pPr>
        <w:ind w:firstLine="600" w:firstLineChars="200"/>
        <w:rPr>
          <w:rFonts w:ascii="黑体" w:hAnsi="黑体" w:eastAsia="黑体"/>
          <w:bCs/>
        </w:rPr>
      </w:pPr>
      <w:r>
        <w:rPr>
          <w:rFonts w:ascii="黑体" w:hAnsi="黑体" w:eastAsia="黑体"/>
          <w:bCs/>
        </w:rPr>
        <w:t>二、前期工作基础（近五年）</w:t>
      </w:r>
    </w:p>
    <w:p>
      <w:pPr>
        <w:ind w:firstLine="600" w:firstLineChars="200"/>
        <w:rPr>
          <w:rFonts w:ascii="楷体_GB2312" w:hAnsi="Times New Roman" w:eastAsia="楷体_GB2312"/>
        </w:rPr>
      </w:pPr>
      <w:r>
        <w:rPr>
          <w:rFonts w:ascii="楷体_GB2312" w:hAnsi="Times New Roman" w:eastAsia="楷体_GB2312"/>
        </w:rPr>
        <w:t>2-1</w:t>
      </w:r>
      <w:r>
        <w:rPr>
          <w:rFonts w:hint="eastAsia" w:ascii="楷体_GB2312" w:hAnsi="Times New Roman" w:eastAsia="楷体_GB2312"/>
        </w:rPr>
        <w:t>理论宣传教育</w:t>
      </w:r>
      <w:r>
        <w:rPr>
          <w:rFonts w:ascii="楷体_GB2312" w:hAnsi="Times New Roman" w:eastAsia="楷体_GB2312"/>
        </w:rPr>
        <w:t>（可附页）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jc w:val="center"/>
        </w:trPr>
        <w:tc>
          <w:tcPr>
            <w:tcW w:w="866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（围绕习近平新时代中国特色社会主义思想学习教育和社会主义核心价值观宣传教育，面向高校师生开展的理论宣讲、学习研讨情况）</w:t>
            </w: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tc>
      </w:tr>
    </w:tbl>
    <w:p>
      <w:pPr>
        <w:rPr>
          <w:rFonts w:ascii="楷体_GB2312" w:hAnsi="Times New Roman" w:eastAsia="楷体_GB2312"/>
        </w:rPr>
      </w:pPr>
      <w:r>
        <w:rPr>
          <w:rFonts w:ascii="楷体_GB2312" w:hAnsi="Times New Roman" w:eastAsia="楷体_GB2312"/>
        </w:rPr>
        <w:br w:type="page"/>
      </w:r>
    </w:p>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2</w:t>
      </w:r>
      <w:r>
        <w:rPr>
          <w:rFonts w:ascii="楷体_GB2312" w:hAnsi="Times New Roman" w:eastAsia="楷体_GB2312"/>
        </w:rPr>
        <w:t>网络</w:t>
      </w:r>
      <w:r>
        <w:rPr>
          <w:rFonts w:hint="eastAsia" w:ascii="楷体_GB2312" w:hAnsi="Times New Roman" w:eastAsia="楷体_GB2312"/>
        </w:rPr>
        <w:t>热点阐释</w:t>
      </w:r>
      <w:r>
        <w:rPr>
          <w:rFonts w:ascii="楷体_GB2312" w:hAnsi="Times New Roman" w:eastAsia="楷体_GB2312"/>
        </w:rPr>
        <w:t>（可附页）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3" w:hRule="atLeast"/>
          <w:jc w:val="center"/>
        </w:trPr>
        <w:tc>
          <w:tcPr>
            <w:tcW w:w="876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（围绕师生关注的热点难点问题进行宣传阐释的情况，并列举2-3个工作案例）</w:t>
            </w: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tc>
      </w:tr>
    </w:tbl>
    <w:p>
      <w:pPr>
        <w:ind w:firstLine="482"/>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3</w:t>
      </w:r>
      <w:r>
        <w:rPr>
          <w:rFonts w:ascii="楷体_GB2312" w:hAnsi="Times New Roman" w:eastAsia="楷体_GB2312"/>
        </w:rPr>
        <w:t>网络人才培养（可附页）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jc w:val="center"/>
        </w:trPr>
        <w:tc>
          <w:tcPr>
            <w:tcW w:w="876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eastAsia="楷体_GB2312"/>
                <w:bCs/>
                <w:sz w:val="24"/>
                <w:szCs w:val="24"/>
              </w:rPr>
            </w:pPr>
            <w:r>
              <w:rPr>
                <w:rFonts w:ascii="Times New Roman" w:hAnsi="Times New Roman" w:eastAsia="楷体_GB2312"/>
                <w:bCs/>
                <w:sz w:val="24"/>
                <w:szCs w:val="24"/>
              </w:rPr>
              <w:t>（围绕</w:t>
            </w:r>
            <w:r>
              <w:rPr>
                <w:rFonts w:hint="eastAsia" w:ascii="Times New Roman" w:hAnsi="Times New Roman" w:eastAsia="楷体_GB2312"/>
                <w:bCs/>
                <w:sz w:val="24"/>
                <w:szCs w:val="24"/>
              </w:rPr>
              <w:t>网络队伍建设和</w:t>
            </w:r>
            <w:r>
              <w:rPr>
                <w:rFonts w:ascii="Times New Roman" w:hAnsi="Times New Roman" w:eastAsia="楷体_GB2312"/>
                <w:bCs/>
                <w:sz w:val="24"/>
                <w:szCs w:val="24"/>
              </w:rPr>
              <w:t>网络人才培养开展的</w:t>
            </w:r>
            <w:r>
              <w:rPr>
                <w:rFonts w:hint="eastAsia" w:ascii="Times New Roman" w:hAnsi="Times New Roman" w:eastAsia="楷体_GB2312"/>
                <w:bCs/>
                <w:sz w:val="24"/>
                <w:szCs w:val="24"/>
              </w:rPr>
              <w:t>研究、</w:t>
            </w:r>
            <w:r>
              <w:rPr>
                <w:rFonts w:ascii="Times New Roman" w:hAnsi="Times New Roman" w:eastAsia="楷体_GB2312"/>
                <w:bCs/>
                <w:sz w:val="24"/>
                <w:szCs w:val="24"/>
              </w:rPr>
              <w:t>课程、讲座、培训情况，</w:t>
            </w:r>
            <w:r>
              <w:rPr>
                <w:rFonts w:hint="eastAsia" w:ascii="Times New Roman" w:hAnsi="Times New Roman" w:eastAsia="楷体_GB2312"/>
                <w:bCs/>
                <w:sz w:val="24"/>
                <w:szCs w:val="24"/>
              </w:rPr>
              <w:t>带领和</w:t>
            </w:r>
            <w:r>
              <w:rPr>
                <w:rFonts w:ascii="Times New Roman" w:hAnsi="Times New Roman" w:eastAsia="楷体_GB2312"/>
                <w:bCs/>
                <w:sz w:val="24"/>
                <w:szCs w:val="24"/>
              </w:rPr>
              <w:t>指导</w:t>
            </w:r>
            <w:r>
              <w:rPr>
                <w:rFonts w:hint="eastAsia" w:ascii="Times New Roman" w:hAnsi="Times New Roman" w:eastAsia="楷体_GB2312"/>
                <w:bCs/>
                <w:sz w:val="24"/>
                <w:szCs w:val="24"/>
              </w:rPr>
              <w:t>师</w:t>
            </w:r>
            <w:r>
              <w:rPr>
                <w:rFonts w:ascii="Times New Roman" w:hAnsi="Times New Roman" w:eastAsia="楷体_GB2312"/>
                <w:bCs/>
                <w:sz w:val="24"/>
                <w:szCs w:val="24"/>
              </w:rPr>
              <w:t>生参与网络文化活动情况）</w:t>
            </w: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tc>
      </w:tr>
    </w:tbl>
    <w:p>
      <w:pPr>
        <w:rPr>
          <w:rFonts w:ascii="楷体_GB2312" w:hAnsi="Times New Roman" w:eastAsia="楷体_GB2312"/>
        </w:rPr>
      </w:pPr>
      <w:r>
        <w:rPr>
          <w:rFonts w:ascii="楷体_GB2312" w:hAnsi="Times New Roman" w:eastAsia="楷体_GB2312"/>
        </w:rPr>
        <w:br w:type="page"/>
      </w:r>
    </w:p>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4</w:t>
      </w:r>
      <w:r>
        <w:rPr>
          <w:rFonts w:ascii="楷体_GB2312" w:hAnsi="Times New Roman" w:eastAsia="楷体_GB2312"/>
        </w:rPr>
        <w:t>网络阵地建设（可附页）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1" w:hRule="atLeast"/>
          <w:jc w:val="center"/>
        </w:trPr>
        <w:tc>
          <w:tcPr>
            <w:tcW w:w="866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Times New Roman"/>
              </w:rPr>
            </w:pPr>
            <w:r>
              <w:rPr>
                <w:rFonts w:hint="eastAsia" w:ascii="仿宋_GB2312" w:hAnsi="Times New Roman"/>
                <w:bCs/>
                <w:sz w:val="24"/>
                <w:szCs w:val="24"/>
              </w:rPr>
              <w:t>（负责或参与的各类网络教育平台在制度体系建设、内容形式拓展、方法路径创新等方面取得的典型经验及工作实效）</w:t>
            </w:r>
          </w:p>
        </w:tc>
      </w:tr>
    </w:tbl>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5</w:t>
      </w:r>
      <w:r>
        <w:rPr>
          <w:rFonts w:ascii="楷体_GB2312" w:hAnsi="Times New Roman" w:eastAsia="楷体_GB2312"/>
        </w:rPr>
        <w:t>网络作品创作（可附页）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52"/>
        <w:gridCol w:w="1276"/>
        <w:gridCol w:w="1134"/>
        <w:gridCol w:w="127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jc w:val="center"/>
        </w:trPr>
        <w:tc>
          <w:tcPr>
            <w:tcW w:w="8618"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（网络作品的数量、形式、获奖等情况，以及反映传播度及影响力的数据指标情况）</w:t>
            </w: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61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bCs/>
                <w:sz w:val="24"/>
                <w:szCs w:val="24"/>
              </w:rPr>
            </w:pPr>
            <w:r>
              <w:rPr>
                <w:rFonts w:hint="eastAsia" w:ascii="仿宋_GB2312" w:hAnsi="Times New Roman"/>
                <w:b/>
                <w:sz w:val="24"/>
                <w:szCs w:val="24"/>
              </w:rPr>
              <w:t>代表性作品（5篇）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52"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作品名称</w:t>
            </w:r>
          </w:p>
        </w:tc>
        <w:tc>
          <w:tcPr>
            <w:tcW w:w="1276"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作品形式</w:t>
            </w:r>
          </w:p>
        </w:tc>
        <w:tc>
          <w:tcPr>
            <w:tcW w:w="1134"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完成</w:t>
            </w:r>
          </w:p>
          <w:p>
            <w:pPr>
              <w:spacing w:line="360" w:lineRule="exact"/>
              <w:jc w:val="center"/>
              <w:rPr>
                <w:rFonts w:hint="eastAsia" w:ascii="仿宋_GB2312" w:hAnsi="Times New Roman"/>
                <w:b/>
                <w:sz w:val="24"/>
                <w:szCs w:val="24"/>
              </w:rPr>
            </w:pPr>
            <w:r>
              <w:rPr>
                <w:rFonts w:hint="eastAsia" w:ascii="仿宋_GB2312" w:hAnsi="Times New Roman"/>
                <w:b/>
                <w:sz w:val="24"/>
                <w:szCs w:val="24"/>
              </w:rPr>
              <w:t>时间</w:t>
            </w:r>
          </w:p>
        </w:tc>
        <w:tc>
          <w:tcPr>
            <w:tcW w:w="1275"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w:t>
            </w:r>
          </w:p>
          <w:p>
            <w:pPr>
              <w:spacing w:line="360" w:lineRule="exact"/>
              <w:jc w:val="center"/>
              <w:rPr>
                <w:rFonts w:hint="eastAsia" w:ascii="仿宋_GB2312" w:hAnsi="Times New Roman"/>
                <w:b/>
                <w:sz w:val="24"/>
                <w:szCs w:val="24"/>
              </w:rPr>
            </w:pPr>
            <w:r>
              <w:rPr>
                <w:rFonts w:hint="eastAsia" w:ascii="仿宋_GB2312" w:hAnsi="Times New Roman"/>
                <w:b/>
                <w:sz w:val="24"/>
                <w:szCs w:val="24"/>
              </w:rPr>
              <w:t>平台</w:t>
            </w:r>
          </w:p>
        </w:tc>
        <w:tc>
          <w:tcPr>
            <w:tcW w:w="161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阅读量/</w:t>
            </w:r>
          </w:p>
          <w:p>
            <w:pPr>
              <w:spacing w:line="360" w:lineRule="exact"/>
              <w:jc w:val="center"/>
              <w:rPr>
                <w:rFonts w:hint="eastAsia" w:ascii="仿宋_GB2312" w:hAnsi="Times New Roman"/>
                <w:b/>
                <w:sz w:val="24"/>
                <w:szCs w:val="24"/>
              </w:rPr>
            </w:pPr>
            <w:r>
              <w:rPr>
                <w:rFonts w:hint="eastAsia" w:ascii="仿宋_GB2312" w:hAnsi="Times New Roman"/>
                <w:b/>
                <w:sz w:val="24"/>
                <w:szCs w:val="24"/>
              </w:rPr>
              <w:t>评论量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rPr>
                <w:rFonts w:hint="eastAsia" w:ascii="仿宋_GB2312" w:hAnsi="Times New Roman"/>
                <w:b/>
                <w:sz w:val="24"/>
                <w:szCs w:val="24"/>
              </w:rPr>
            </w:pPr>
          </w:p>
        </w:tc>
        <w:tc>
          <w:tcPr>
            <w:tcW w:w="2552" w:type="dxa"/>
            <w:noWrap w:val="0"/>
            <w:vAlign w:val="center"/>
          </w:tcPr>
          <w:p>
            <w:pPr>
              <w:spacing w:line="360" w:lineRule="exact"/>
              <w:rPr>
                <w:rFonts w:hint="eastAsia" w:ascii="仿宋_GB2312" w:hAnsi="Times New Roman"/>
                <w:b/>
                <w:sz w:val="24"/>
                <w:szCs w:val="24"/>
              </w:rPr>
            </w:pPr>
          </w:p>
        </w:tc>
        <w:tc>
          <w:tcPr>
            <w:tcW w:w="1276" w:type="dxa"/>
            <w:noWrap w:val="0"/>
            <w:vAlign w:val="center"/>
          </w:tcPr>
          <w:p>
            <w:pPr>
              <w:spacing w:line="360" w:lineRule="exact"/>
              <w:rPr>
                <w:rFonts w:hint="eastAsia" w:ascii="仿宋_GB2312" w:hAnsi="Times New Roman"/>
                <w:b/>
                <w:sz w:val="24"/>
                <w:szCs w:val="24"/>
              </w:rPr>
            </w:pPr>
          </w:p>
        </w:tc>
        <w:tc>
          <w:tcPr>
            <w:tcW w:w="1134" w:type="dxa"/>
            <w:noWrap w:val="0"/>
            <w:vAlign w:val="center"/>
          </w:tcPr>
          <w:p>
            <w:pPr>
              <w:spacing w:line="360" w:lineRule="exact"/>
              <w:rPr>
                <w:rFonts w:hint="eastAsia" w:ascii="仿宋_GB2312" w:hAnsi="Times New Roman"/>
                <w:b/>
                <w:sz w:val="24"/>
                <w:szCs w:val="24"/>
              </w:rPr>
            </w:pPr>
          </w:p>
        </w:tc>
        <w:tc>
          <w:tcPr>
            <w:tcW w:w="1275" w:type="dxa"/>
            <w:noWrap w:val="0"/>
            <w:vAlign w:val="center"/>
          </w:tcPr>
          <w:p>
            <w:pPr>
              <w:spacing w:line="360" w:lineRule="exact"/>
              <w:rPr>
                <w:rFonts w:hint="eastAsia" w:ascii="仿宋_GB2312" w:hAnsi="Times New Roman"/>
                <w:b/>
                <w:sz w:val="24"/>
                <w:szCs w:val="24"/>
              </w:rPr>
            </w:pPr>
          </w:p>
        </w:tc>
        <w:tc>
          <w:tcPr>
            <w:tcW w:w="1610" w:type="dxa"/>
            <w:noWrap w:val="0"/>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rPr>
                <w:rFonts w:hint="eastAsia" w:ascii="仿宋_GB2312" w:hAnsi="Times New Roman"/>
                <w:b/>
                <w:sz w:val="24"/>
                <w:szCs w:val="24"/>
              </w:rPr>
            </w:pPr>
          </w:p>
        </w:tc>
        <w:tc>
          <w:tcPr>
            <w:tcW w:w="2552" w:type="dxa"/>
            <w:noWrap w:val="0"/>
            <w:vAlign w:val="center"/>
          </w:tcPr>
          <w:p>
            <w:pPr>
              <w:spacing w:line="360" w:lineRule="exact"/>
              <w:rPr>
                <w:rFonts w:hint="eastAsia" w:ascii="仿宋_GB2312" w:hAnsi="Times New Roman"/>
                <w:b/>
                <w:sz w:val="24"/>
                <w:szCs w:val="24"/>
              </w:rPr>
            </w:pPr>
          </w:p>
        </w:tc>
        <w:tc>
          <w:tcPr>
            <w:tcW w:w="1276" w:type="dxa"/>
            <w:noWrap w:val="0"/>
            <w:vAlign w:val="center"/>
          </w:tcPr>
          <w:p>
            <w:pPr>
              <w:spacing w:line="360" w:lineRule="exact"/>
              <w:rPr>
                <w:rFonts w:hint="eastAsia" w:ascii="仿宋_GB2312" w:hAnsi="Times New Roman"/>
                <w:b/>
                <w:sz w:val="24"/>
                <w:szCs w:val="24"/>
              </w:rPr>
            </w:pPr>
          </w:p>
        </w:tc>
        <w:tc>
          <w:tcPr>
            <w:tcW w:w="1134" w:type="dxa"/>
            <w:noWrap w:val="0"/>
            <w:vAlign w:val="center"/>
          </w:tcPr>
          <w:p>
            <w:pPr>
              <w:spacing w:line="360" w:lineRule="exact"/>
              <w:rPr>
                <w:rFonts w:hint="eastAsia" w:ascii="仿宋_GB2312" w:hAnsi="Times New Roman"/>
                <w:b/>
                <w:sz w:val="24"/>
                <w:szCs w:val="24"/>
              </w:rPr>
            </w:pPr>
          </w:p>
        </w:tc>
        <w:tc>
          <w:tcPr>
            <w:tcW w:w="1275" w:type="dxa"/>
            <w:noWrap w:val="0"/>
            <w:vAlign w:val="center"/>
          </w:tcPr>
          <w:p>
            <w:pPr>
              <w:spacing w:line="360" w:lineRule="exact"/>
              <w:rPr>
                <w:rFonts w:hint="eastAsia" w:ascii="仿宋_GB2312" w:hAnsi="Times New Roman"/>
                <w:b/>
                <w:sz w:val="24"/>
                <w:szCs w:val="24"/>
              </w:rPr>
            </w:pPr>
          </w:p>
        </w:tc>
        <w:tc>
          <w:tcPr>
            <w:tcW w:w="1610" w:type="dxa"/>
            <w:noWrap w:val="0"/>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rPr>
                <w:rFonts w:hint="eastAsia" w:ascii="仿宋_GB2312" w:hAnsi="Times New Roman"/>
                <w:b/>
                <w:sz w:val="24"/>
                <w:szCs w:val="24"/>
              </w:rPr>
            </w:pPr>
          </w:p>
        </w:tc>
        <w:tc>
          <w:tcPr>
            <w:tcW w:w="2552" w:type="dxa"/>
            <w:noWrap w:val="0"/>
            <w:vAlign w:val="center"/>
          </w:tcPr>
          <w:p>
            <w:pPr>
              <w:spacing w:line="360" w:lineRule="exact"/>
              <w:rPr>
                <w:rFonts w:hint="eastAsia" w:ascii="仿宋_GB2312" w:hAnsi="Times New Roman"/>
                <w:b/>
                <w:sz w:val="24"/>
                <w:szCs w:val="24"/>
              </w:rPr>
            </w:pPr>
          </w:p>
        </w:tc>
        <w:tc>
          <w:tcPr>
            <w:tcW w:w="1276" w:type="dxa"/>
            <w:noWrap w:val="0"/>
            <w:vAlign w:val="center"/>
          </w:tcPr>
          <w:p>
            <w:pPr>
              <w:spacing w:line="360" w:lineRule="exact"/>
              <w:rPr>
                <w:rFonts w:hint="eastAsia" w:ascii="仿宋_GB2312" w:hAnsi="Times New Roman"/>
                <w:b/>
                <w:sz w:val="24"/>
                <w:szCs w:val="24"/>
              </w:rPr>
            </w:pPr>
          </w:p>
        </w:tc>
        <w:tc>
          <w:tcPr>
            <w:tcW w:w="1134" w:type="dxa"/>
            <w:noWrap w:val="0"/>
            <w:vAlign w:val="center"/>
          </w:tcPr>
          <w:p>
            <w:pPr>
              <w:spacing w:line="360" w:lineRule="exact"/>
              <w:rPr>
                <w:rFonts w:hint="eastAsia" w:ascii="仿宋_GB2312" w:hAnsi="Times New Roman"/>
                <w:b/>
                <w:sz w:val="24"/>
                <w:szCs w:val="24"/>
              </w:rPr>
            </w:pPr>
          </w:p>
        </w:tc>
        <w:tc>
          <w:tcPr>
            <w:tcW w:w="1275" w:type="dxa"/>
            <w:noWrap w:val="0"/>
            <w:vAlign w:val="center"/>
          </w:tcPr>
          <w:p>
            <w:pPr>
              <w:spacing w:line="360" w:lineRule="exact"/>
              <w:rPr>
                <w:rFonts w:hint="eastAsia" w:ascii="仿宋_GB2312" w:hAnsi="Times New Roman"/>
                <w:b/>
                <w:sz w:val="24"/>
                <w:szCs w:val="24"/>
              </w:rPr>
            </w:pPr>
          </w:p>
        </w:tc>
        <w:tc>
          <w:tcPr>
            <w:tcW w:w="1610" w:type="dxa"/>
            <w:noWrap w:val="0"/>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rPr>
                <w:rFonts w:hint="eastAsia" w:ascii="仿宋_GB2312" w:hAnsi="Times New Roman"/>
                <w:b/>
                <w:sz w:val="24"/>
                <w:szCs w:val="24"/>
              </w:rPr>
            </w:pPr>
          </w:p>
        </w:tc>
        <w:tc>
          <w:tcPr>
            <w:tcW w:w="2552" w:type="dxa"/>
            <w:noWrap w:val="0"/>
            <w:vAlign w:val="center"/>
          </w:tcPr>
          <w:p>
            <w:pPr>
              <w:spacing w:line="360" w:lineRule="exact"/>
              <w:rPr>
                <w:rFonts w:hint="eastAsia" w:ascii="仿宋_GB2312" w:hAnsi="Times New Roman"/>
                <w:b/>
                <w:sz w:val="24"/>
                <w:szCs w:val="24"/>
              </w:rPr>
            </w:pPr>
          </w:p>
        </w:tc>
        <w:tc>
          <w:tcPr>
            <w:tcW w:w="1276" w:type="dxa"/>
            <w:noWrap w:val="0"/>
            <w:vAlign w:val="center"/>
          </w:tcPr>
          <w:p>
            <w:pPr>
              <w:spacing w:line="360" w:lineRule="exact"/>
              <w:rPr>
                <w:rFonts w:hint="eastAsia" w:ascii="仿宋_GB2312" w:hAnsi="Times New Roman"/>
                <w:b/>
                <w:sz w:val="24"/>
                <w:szCs w:val="24"/>
              </w:rPr>
            </w:pPr>
          </w:p>
        </w:tc>
        <w:tc>
          <w:tcPr>
            <w:tcW w:w="1134" w:type="dxa"/>
            <w:noWrap w:val="0"/>
            <w:vAlign w:val="center"/>
          </w:tcPr>
          <w:p>
            <w:pPr>
              <w:spacing w:line="360" w:lineRule="exact"/>
              <w:rPr>
                <w:rFonts w:hint="eastAsia" w:ascii="仿宋_GB2312" w:hAnsi="Times New Roman"/>
                <w:b/>
                <w:sz w:val="24"/>
                <w:szCs w:val="24"/>
              </w:rPr>
            </w:pPr>
          </w:p>
        </w:tc>
        <w:tc>
          <w:tcPr>
            <w:tcW w:w="1275" w:type="dxa"/>
            <w:noWrap w:val="0"/>
            <w:vAlign w:val="center"/>
          </w:tcPr>
          <w:p>
            <w:pPr>
              <w:spacing w:line="360" w:lineRule="exact"/>
              <w:rPr>
                <w:rFonts w:hint="eastAsia" w:ascii="仿宋_GB2312" w:hAnsi="Times New Roman"/>
                <w:b/>
                <w:sz w:val="24"/>
                <w:szCs w:val="24"/>
              </w:rPr>
            </w:pPr>
          </w:p>
        </w:tc>
        <w:tc>
          <w:tcPr>
            <w:tcW w:w="1610" w:type="dxa"/>
            <w:noWrap w:val="0"/>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71" w:type="dxa"/>
            <w:noWrap w:val="0"/>
            <w:vAlign w:val="center"/>
          </w:tcPr>
          <w:p>
            <w:pPr>
              <w:spacing w:line="360" w:lineRule="exact"/>
              <w:rPr>
                <w:rFonts w:hint="eastAsia" w:ascii="仿宋_GB2312" w:hAnsi="Times New Roman"/>
                <w:b/>
                <w:sz w:val="24"/>
                <w:szCs w:val="24"/>
              </w:rPr>
            </w:pPr>
          </w:p>
        </w:tc>
        <w:tc>
          <w:tcPr>
            <w:tcW w:w="2552" w:type="dxa"/>
            <w:noWrap w:val="0"/>
            <w:vAlign w:val="center"/>
          </w:tcPr>
          <w:p>
            <w:pPr>
              <w:spacing w:line="360" w:lineRule="exact"/>
              <w:rPr>
                <w:rFonts w:hint="eastAsia" w:ascii="仿宋_GB2312" w:hAnsi="Times New Roman"/>
                <w:b/>
                <w:sz w:val="24"/>
                <w:szCs w:val="24"/>
              </w:rPr>
            </w:pPr>
          </w:p>
        </w:tc>
        <w:tc>
          <w:tcPr>
            <w:tcW w:w="1276" w:type="dxa"/>
            <w:noWrap w:val="0"/>
            <w:vAlign w:val="center"/>
          </w:tcPr>
          <w:p>
            <w:pPr>
              <w:spacing w:line="360" w:lineRule="exact"/>
              <w:rPr>
                <w:rFonts w:hint="eastAsia" w:ascii="仿宋_GB2312" w:hAnsi="Times New Roman"/>
                <w:b/>
                <w:sz w:val="24"/>
                <w:szCs w:val="24"/>
              </w:rPr>
            </w:pPr>
          </w:p>
        </w:tc>
        <w:tc>
          <w:tcPr>
            <w:tcW w:w="1134" w:type="dxa"/>
            <w:noWrap w:val="0"/>
            <w:vAlign w:val="center"/>
          </w:tcPr>
          <w:p>
            <w:pPr>
              <w:spacing w:line="360" w:lineRule="exact"/>
              <w:rPr>
                <w:rFonts w:hint="eastAsia" w:ascii="仿宋_GB2312" w:hAnsi="Times New Roman"/>
                <w:b/>
                <w:sz w:val="24"/>
                <w:szCs w:val="24"/>
              </w:rPr>
            </w:pPr>
          </w:p>
        </w:tc>
        <w:tc>
          <w:tcPr>
            <w:tcW w:w="1275" w:type="dxa"/>
            <w:noWrap w:val="0"/>
            <w:vAlign w:val="center"/>
          </w:tcPr>
          <w:p>
            <w:pPr>
              <w:spacing w:line="360" w:lineRule="exact"/>
              <w:rPr>
                <w:rFonts w:hint="eastAsia" w:ascii="仿宋_GB2312" w:hAnsi="Times New Roman"/>
                <w:b/>
                <w:sz w:val="24"/>
                <w:szCs w:val="24"/>
              </w:rPr>
            </w:pPr>
          </w:p>
        </w:tc>
        <w:tc>
          <w:tcPr>
            <w:tcW w:w="1610" w:type="dxa"/>
            <w:noWrap w:val="0"/>
            <w:vAlign w:val="center"/>
          </w:tcPr>
          <w:p>
            <w:pPr>
              <w:spacing w:line="360" w:lineRule="exact"/>
              <w:rPr>
                <w:rFonts w:hint="eastAsia" w:ascii="仿宋_GB2312" w:hAnsi="Times New Roman"/>
                <w:b/>
                <w:sz w:val="24"/>
                <w:szCs w:val="24"/>
              </w:rPr>
            </w:pPr>
          </w:p>
        </w:tc>
      </w:tr>
    </w:tbl>
    <w:p>
      <w:pPr>
        <w:ind w:firstLine="481" w:firstLineChars="200"/>
        <w:rPr>
          <w:rFonts w:hint="eastAsia" w:ascii="楷体_GB2312" w:hAnsi="Times New Roman" w:eastAsia="楷体_GB2312"/>
        </w:rPr>
      </w:pPr>
      <w:r>
        <w:rPr>
          <w:rFonts w:ascii="Times New Roman" w:hAnsi="Times New Roman"/>
          <w:b/>
          <w:sz w:val="24"/>
          <w:szCs w:val="24"/>
        </w:rPr>
        <w:br w:type="page"/>
      </w:r>
      <w:r>
        <w:rPr>
          <w:rFonts w:hint="eastAsia" w:ascii="楷体_GB2312" w:hAnsi="Times New Roman" w:eastAsia="楷体_GB2312"/>
        </w:rPr>
        <w:t>2-6网络机制研究（可附页）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591"/>
        <w:gridCol w:w="1893"/>
        <w:gridCol w:w="900"/>
        <w:gridCol w:w="120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645" w:type="dxa"/>
            <w:gridSpan w:val="6"/>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主持/参与课题情况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91"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项目名称</w:t>
            </w:r>
          </w:p>
        </w:tc>
        <w:tc>
          <w:tcPr>
            <w:tcW w:w="1893"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项目来源</w:t>
            </w:r>
          </w:p>
        </w:tc>
        <w:tc>
          <w:tcPr>
            <w:tcW w:w="90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项目编号</w:t>
            </w:r>
          </w:p>
        </w:tc>
        <w:tc>
          <w:tcPr>
            <w:tcW w:w="120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起止时间</w:t>
            </w:r>
          </w:p>
        </w:tc>
        <w:tc>
          <w:tcPr>
            <w:tcW w:w="1241"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sz w:val="24"/>
                <w:szCs w:val="24"/>
              </w:rPr>
            </w:pPr>
          </w:p>
        </w:tc>
        <w:tc>
          <w:tcPr>
            <w:tcW w:w="1893" w:type="dxa"/>
            <w:noWrap w:val="0"/>
            <w:vAlign w:val="center"/>
          </w:tcPr>
          <w:p>
            <w:pPr>
              <w:spacing w:line="360" w:lineRule="exact"/>
              <w:jc w:val="center"/>
              <w:rPr>
                <w:rFonts w:hint="eastAsia" w:ascii="仿宋_GB2312" w:hAnsi="Times New Roman"/>
                <w:sz w:val="24"/>
                <w:szCs w:val="24"/>
              </w:rPr>
            </w:pPr>
          </w:p>
        </w:tc>
        <w:tc>
          <w:tcPr>
            <w:tcW w:w="900" w:type="dxa"/>
            <w:noWrap w:val="0"/>
            <w:vAlign w:val="center"/>
          </w:tcPr>
          <w:p>
            <w:pPr>
              <w:spacing w:line="360" w:lineRule="exact"/>
              <w:jc w:val="center"/>
              <w:rPr>
                <w:rFonts w:hint="eastAsia" w:ascii="仿宋_GB2312" w:hAnsi="Times New Roman"/>
                <w:sz w:val="24"/>
                <w:szCs w:val="24"/>
              </w:rPr>
            </w:pPr>
          </w:p>
        </w:tc>
        <w:tc>
          <w:tcPr>
            <w:tcW w:w="1200" w:type="dxa"/>
            <w:noWrap w:val="0"/>
            <w:vAlign w:val="center"/>
          </w:tcPr>
          <w:p>
            <w:pPr>
              <w:spacing w:line="360" w:lineRule="exact"/>
              <w:jc w:val="center"/>
              <w:rPr>
                <w:rFonts w:hint="eastAsia" w:ascii="仿宋_GB2312" w:hAnsi="Times New Roman"/>
                <w:sz w:val="24"/>
                <w:szCs w:val="24"/>
              </w:rPr>
            </w:pPr>
          </w:p>
        </w:tc>
        <w:tc>
          <w:tcPr>
            <w:tcW w:w="1241" w:type="dxa"/>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sz w:val="24"/>
                <w:szCs w:val="24"/>
              </w:rPr>
            </w:pPr>
          </w:p>
        </w:tc>
        <w:tc>
          <w:tcPr>
            <w:tcW w:w="2591" w:type="dxa"/>
            <w:noWrap w:val="0"/>
            <w:vAlign w:val="center"/>
          </w:tcPr>
          <w:p>
            <w:pPr>
              <w:spacing w:line="360" w:lineRule="exact"/>
              <w:jc w:val="center"/>
              <w:rPr>
                <w:rFonts w:hint="eastAsia" w:ascii="仿宋_GB2312" w:hAnsi="Times New Roman"/>
                <w:sz w:val="24"/>
                <w:szCs w:val="24"/>
              </w:rPr>
            </w:pPr>
          </w:p>
        </w:tc>
        <w:tc>
          <w:tcPr>
            <w:tcW w:w="1893" w:type="dxa"/>
            <w:noWrap w:val="0"/>
            <w:vAlign w:val="center"/>
          </w:tcPr>
          <w:p>
            <w:pPr>
              <w:spacing w:line="360" w:lineRule="exact"/>
              <w:jc w:val="center"/>
              <w:rPr>
                <w:rFonts w:hint="eastAsia" w:ascii="仿宋_GB2312" w:hAnsi="Times New Roman"/>
                <w:sz w:val="24"/>
                <w:szCs w:val="24"/>
              </w:rPr>
            </w:pPr>
          </w:p>
        </w:tc>
        <w:tc>
          <w:tcPr>
            <w:tcW w:w="900" w:type="dxa"/>
            <w:noWrap w:val="0"/>
            <w:vAlign w:val="center"/>
          </w:tcPr>
          <w:p>
            <w:pPr>
              <w:spacing w:line="360" w:lineRule="exact"/>
              <w:jc w:val="center"/>
              <w:rPr>
                <w:rFonts w:hint="eastAsia" w:ascii="仿宋_GB2312" w:hAnsi="Times New Roman"/>
                <w:sz w:val="24"/>
                <w:szCs w:val="24"/>
              </w:rPr>
            </w:pPr>
          </w:p>
        </w:tc>
        <w:tc>
          <w:tcPr>
            <w:tcW w:w="1200" w:type="dxa"/>
            <w:noWrap w:val="0"/>
            <w:vAlign w:val="center"/>
          </w:tcPr>
          <w:p>
            <w:pPr>
              <w:spacing w:line="360" w:lineRule="exact"/>
              <w:jc w:val="center"/>
              <w:rPr>
                <w:rFonts w:hint="eastAsia" w:ascii="仿宋_GB2312" w:hAnsi="Times New Roman"/>
                <w:sz w:val="24"/>
                <w:szCs w:val="24"/>
              </w:rPr>
            </w:pPr>
          </w:p>
        </w:tc>
        <w:tc>
          <w:tcPr>
            <w:tcW w:w="1241" w:type="dxa"/>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645" w:type="dxa"/>
            <w:gridSpan w:val="6"/>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发表论文/著作情况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91"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题目</w:t>
            </w:r>
          </w:p>
        </w:tc>
        <w:tc>
          <w:tcPr>
            <w:tcW w:w="1893"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刊物名称</w:t>
            </w:r>
          </w:p>
          <w:p>
            <w:pPr>
              <w:spacing w:line="360" w:lineRule="exact"/>
              <w:jc w:val="center"/>
              <w:rPr>
                <w:rFonts w:hint="eastAsia" w:ascii="仿宋_GB2312" w:hAnsi="Times New Roman"/>
                <w:b/>
                <w:sz w:val="24"/>
                <w:szCs w:val="24"/>
              </w:rPr>
            </w:pPr>
            <w:r>
              <w:rPr>
                <w:rFonts w:hint="eastAsia" w:ascii="仿宋_GB2312" w:hAnsi="Times New Roman"/>
                <w:b/>
                <w:sz w:val="24"/>
                <w:szCs w:val="24"/>
              </w:rPr>
              <w:t>（出版社名称）</w:t>
            </w:r>
          </w:p>
        </w:tc>
        <w:tc>
          <w:tcPr>
            <w:tcW w:w="90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刊物级别</w:t>
            </w:r>
          </w:p>
        </w:tc>
        <w:tc>
          <w:tcPr>
            <w:tcW w:w="1200"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发表时间</w:t>
            </w:r>
          </w:p>
        </w:tc>
        <w:tc>
          <w:tcPr>
            <w:tcW w:w="1241" w:type="dxa"/>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sz w:val="24"/>
                <w:szCs w:val="24"/>
              </w:rPr>
            </w:pPr>
          </w:p>
        </w:tc>
        <w:tc>
          <w:tcPr>
            <w:tcW w:w="1893" w:type="dxa"/>
            <w:noWrap w:val="0"/>
            <w:vAlign w:val="center"/>
          </w:tcPr>
          <w:p>
            <w:pPr>
              <w:spacing w:line="360" w:lineRule="exact"/>
              <w:jc w:val="center"/>
              <w:rPr>
                <w:rFonts w:hint="eastAsia" w:ascii="仿宋_GB2312" w:hAnsi="Times New Roman"/>
                <w:sz w:val="24"/>
                <w:szCs w:val="24"/>
              </w:rPr>
            </w:pPr>
          </w:p>
        </w:tc>
        <w:tc>
          <w:tcPr>
            <w:tcW w:w="900" w:type="dxa"/>
            <w:noWrap w:val="0"/>
            <w:vAlign w:val="center"/>
          </w:tcPr>
          <w:p>
            <w:pPr>
              <w:spacing w:line="360" w:lineRule="exact"/>
              <w:jc w:val="center"/>
              <w:rPr>
                <w:rFonts w:hint="eastAsia" w:ascii="仿宋_GB2312" w:hAnsi="Times New Roman"/>
                <w:sz w:val="24"/>
                <w:szCs w:val="24"/>
              </w:rPr>
            </w:pPr>
          </w:p>
        </w:tc>
        <w:tc>
          <w:tcPr>
            <w:tcW w:w="1200" w:type="dxa"/>
            <w:noWrap w:val="0"/>
            <w:vAlign w:val="center"/>
          </w:tcPr>
          <w:p>
            <w:pPr>
              <w:spacing w:line="360" w:lineRule="exact"/>
              <w:jc w:val="center"/>
              <w:rPr>
                <w:rFonts w:hint="eastAsia" w:ascii="仿宋_GB2312" w:hAnsi="Times New Roman"/>
                <w:sz w:val="24"/>
                <w:szCs w:val="24"/>
              </w:rPr>
            </w:pPr>
          </w:p>
        </w:tc>
        <w:tc>
          <w:tcPr>
            <w:tcW w:w="1241" w:type="dxa"/>
            <w:noWrap w:val="0"/>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820" w:type="dxa"/>
            <w:noWrap w:val="0"/>
            <w:vAlign w:val="center"/>
          </w:tcPr>
          <w:p>
            <w:pPr>
              <w:spacing w:line="360" w:lineRule="exact"/>
              <w:jc w:val="center"/>
              <w:rPr>
                <w:rFonts w:hint="eastAsia" w:ascii="仿宋_GB2312" w:hAnsi="Times New Roman"/>
                <w:b/>
                <w:sz w:val="24"/>
                <w:szCs w:val="24"/>
              </w:rPr>
            </w:pPr>
          </w:p>
        </w:tc>
        <w:tc>
          <w:tcPr>
            <w:tcW w:w="2591" w:type="dxa"/>
            <w:noWrap w:val="0"/>
            <w:vAlign w:val="center"/>
          </w:tcPr>
          <w:p>
            <w:pPr>
              <w:spacing w:line="360" w:lineRule="exact"/>
              <w:jc w:val="center"/>
              <w:rPr>
                <w:rFonts w:hint="eastAsia" w:ascii="仿宋_GB2312" w:hAnsi="Times New Roman"/>
                <w:b/>
                <w:sz w:val="24"/>
                <w:szCs w:val="24"/>
              </w:rPr>
            </w:pPr>
          </w:p>
        </w:tc>
        <w:tc>
          <w:tcPr>
            <w:tcW w:w="1893" w:type="dxa"/>
            <w:noWrap w:val="0"/>
            <w:vAlign w:val="center"/>
          </w:tcPr>
          <w:p>
            <w:pPr>
              <w:spacing w:line="360" w:lineRule="exact"/>
              <w:jc w:val="center"/>
              <w:rPr>
                <w:rFonts w:hint="eastAsia" w:ascii="仿宋_GB2312" w:hAnsi="Times New Roman"/>
                <w:b/>
                <w:sz w:val="24"/>
                <w:szCs w:val="24"/>
              </w:rPr>
            </w:pPr>
          </w:p>
        </w:tc>
        <w:tc>
          <w:tcPr>
            <w:tcW w:w="900" w:type="dxa"/>
            <w:noWrap w:val="0"/>
            <w:vAlign w:val="center"/>
          </w:tcPr>
          <w:p>
            <w:pPr>
              <w:spacing w:line="360" w:lineRule="exact"/>
              <w:jc w:val="center"/>
              <w:rPr>
                <w:rFonts w:hint="eastAsia" w:ascii="仿宋_GB2312" w:hAnsi="Times New Roman"/>
                <w:b/>
                <w:sz w:val="24"/>
                <w:szCs w:val="24"/>
              </w:rPr>
            </w:pPr>
          </w:p>
        </w:tc>
        <w:tc>
          <w:tcPr>
            <w:tcW w:w="1200" w:type="dxa"/>
            <w:noWrap w:val="0"/>
            <w:vAlign w:val="center"/>
          </w:tcPr>
          <w:p>
            <w:pPr>
              <w:spacing w:line="360" w:lineRule="exact"/>
              <w:jc w:val="center"/>
              <w:rPr>
                <w:rFonts w:hint="eastAsia" w:ascii="仿宋_GB2312" w:hAnsi="Times New Roman"/>
                <w:b/>
                <w:sz w:val="24"/>
                <w:szCs w:val="24"/>
              </w:rPr>
            </w:pPr>
          </w:p>
        </w:tc>
        <w:tc>
          <w:tcPr>
            <w:tcW w:w="1241" w:type="dxa"/>
            <w:noWrap w:val="0"/>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blHeader/>
          <w:jc w:val="center"/>
        </w:trPr>
        <w:tc>
          <w:tcPr>
            <w:tcW w:w="8645" w:type="dxa"/>
            <w:gridSpan w:val="6"/>
            <w:noWrap w:val="0"/>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成果应用情况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8645"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Times New Roman"/>
                <w:b/>
                <w:sz w:val="24"/>
                <w:szCs w:val="24"/>
              </w:rPr>
            </w:pPr>
            <w:r>
              <w:rPr>
                <w:rFonts w:hint="eastAsia" w:ascii="仿宋_GB2312" w:hAnsi="Times New Roman"/>
                <w:b/>
                <w:sz w:val="24"/>
                <w:szCs w:val="24"/>
              </w:rPr>
              <w:t>（研究成果被政府、学校、企业等相关机构采用，或作为典型案例推广情况）</w:t>
            </w: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tc>
      </w:tr>
    </w:tbl>
    <w:p>
      <w:pPr>
        <w:ind w:firstLine="640" w:firstLineChars="200"/>
        <w:rPr>
          <w:rFonts w:ascii="黑体" w:hAnsi="黑体" w:eastAsia="黑体"/>
          <w:bCs/>
        </w:rPr>
      </w:pPr>
      <w:r>
        <w:rPr>
          <w:rFonts w:hint="eastAsia" w:ascii="仿宋_GB2312" w:hAnsi="仿宋_GB2312" w:cs="仿宋_GB2312"/>
          <w:kern w:val="0"/>
          <w:sz w:val="32"/>
          <w:szCs w:val="32"/>
          <w:lang w:bidi="ar"/>
        </w:rPr>
        <w:br w:type="page"/>
      </w:r>
      <w:r>
        <w:rPr>
          <w:rFonts w:hint="eastAsia" w:ascii="黑体" w:hAnsi="黑体" w:eastAsia="黑体"/>
          <w:bCs/>
        </w:rPr>
        <w:t>三</w:t>
      </w:r>
      <w:r>
        <w:rPr>
          <w:rFonts w:ascii="黑体" w:hAnsi="黑体" w:eastAsia="黑体"/>
          <w:bCs/>
        </w:rPr>
        <w:t>、推荐</w:t>
      </w:r>
      <w:r>
        <w:rPr>
          <w:rFonts w:hint="eastAsia" w:ascii="黑体" w:hAnsi="黑体" w:eastAsia="黑体"/>
          <w:bCs/>
        </w:rPr>
        <w:t>审核</w:t>
      </w:r>
      <w:r>
        <w:rPr>
          <w:rFonts w:ascii="黑体" w:hAnsi="黑体" w:eastAsia="黑体"/>
          <w:bCs/>
        </w:rPr>
        <w:t>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color w:val="000000"/>
                <w:sz w:val="24"/>
                <w:szCs w:val="24"/>
              </w:rPr>
            </w:pPr>
            <w:r>
              <w:rPr>
                <w:rFonts w:hint="eastAsia" w:ascii="Times New Roman" w:hAnsi="Times New Roman"/>
                <w:color w:val="000000"/>
                <w:sz w:val="24"/>
                <w:szCs w:val="24"/>
              </w:rPr>
              <w:t>所在高校基层单位推荐意见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sz w:val="24"/>
                <w:szCs w:val="24"/>
              </w:rPr>
            </w:pPr>
            <w:r>
              <w:rPr>
                <w:rFonts w:hint="eastAsia" w:ascii="Times New Roman" w:hAnsi="Times New Roman"/>
                <w:sz w:val="24"/>
                <w:szCs w:val="24"/>
              </w:rPr>
              <w:t>（同时</w:t>
            </w:r>
            <w:r>
              <w:rPr>
                <w:rFonts w:ascii="Times New Roman" w:hAnsi="Times New Roman"/>
                <w:sz w:val="24"/>
                <w:szCs w:val="24"/>
              </w:rPr>
              <w:t>对本表所填内容</w:t>
            </w:r>
            <w:r>
              <w:rPr>
                <w:rFonts w:hint="eastAsia" w:ascii="Times New Roman" w:hAnsi="Times New Roman"/>
                <w:sz w:val="24"/>
                <w:szCs w:val="24"/>
              </w:rPr>
              <w:t>的</w:t>
            </w:r>
            <w:r>
              <w:rPr>
                <w:rFonts w:ascii="Times New Roman" w:hAnsi="Times New Roman"/>
                <w:sz w:val="24"/>
                <w:szCs w:val="24"/>
              </w:rPr>
              <w:t>真实性</w:t>
            </w:r>
            <w:r>
              <w:rPr>
                <w:rFonts w:hint="eastAsia" w:ascii="Times New Roman" w:hAnsi="Times New Roman"/>
                <w:sz w:val="24"/>
                <w:szCs w:val="24"/>
              </w:rPr>
              <w:t>进行说明）</w:t>
            </w: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签字盖章：</w:t>
            </w: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年    月    日</w:t>
            </w:r>
          </w:p>
          <w:p>
            <w:pPr>
              <w:snapToGrid w:val="0"/>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sz w:val="24"/>
                <w:szCs w:val="24"/>
              </w:rPr>
            </w:pPr>
            <w:r>
              <w:rPr>
                <w:rFonts w:hint="eastAsia" w:ascii="Times New Roman" w:hAnsi="Times New Roman"/>
                <w:sz w:val="24"/>
                <w:szCs w:val="24"/>
              </w:rPr>
              <w:t>所在高校</w:t>
            </w:r>
            <w:r>
              <w:rPr>
                <w:rFonts w:ascii="Times New Roman" w:hAnsi="Times New Roman"/>
                <w:sz w:val="24"/>
                <w:szCs w:val="24"/>
              </w:rPr>
              <w:t>党委推荐意见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1"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imes New Roman" w:hAnsi="Times New Roman"/>
                <w:sz w:val="24"/>
                <w:szCs w:val="24"/>
              </w:rPr>
            </w:pPr>
            <w:r>
              <w:rPr>
                <w:rFonts w:hint="eastAsia" w:ascii="Times New Roman" w:hAnsi="Times New Roman"/>
                <w:sz w:val="24"/>
                <w:szCs w:val="24"/>
              </w:rPr>
              <w:t>（同时说明是否同意落实保障措施）</w:t>
            </w: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签字盖章：</w:t>
            </w: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年    月    日</w:t>
            </w:r>
          </w:p>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2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bCs/>
                <w:sz w:val="24"/>
                <w:szCs w:val="24"/>
              </w:rPr>
            </w:pPr>
            <w:r>
              <w:rPr>
                <w:rFonts w:hint="eastAsia" w:ascii="Times New Roman" w:hAnsi="Times New Roman"/>
                <w:sz w:val="24"/>
                <w:szCs w:val="24"/>
              </w:rPr>
              <w:t>省委教育工委、省教育厅审核</w:t>
            </w:r>
            <w:r>
              <w:rPr>
                <w:rFonts w:ascii="Times New Roman" w:hAnsi="Times New Roman"/>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8721" w:type="dxa"/>
            <w:tcBorders>
              <w:top w:val="single" w:color="auto" w:sz="4" w:space="0"/>
              <w:left w:val="single" w:color="auto" w:sz="4" w:space="0"/>
              <w:bottom w:val="single" w:color="auto" w:sz="4" w:space="0"/>
              <w:right w:val="single" w:color="auto" w:sz="4" w:space="0"/>
            </w:tcBorders>
            <w:noWrap w:val="0"/>
            <w:vAlign w:val="top"/>
          </w:tcPr>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ind w:firstLine="6110" w:firstLineChars="2546"/>
              <w:rPr>
                <w:rFonts w:ascii="Times New Roman" w:hAnsi="Times New Roman"/>
                <w:sz w:val="24"/>
                <w:szCs w:val="24"/>
              </w:rPr>
            </w:pPr>
            <w:r>
              <w:rPr>
                <w:rFonts w:ascii="Times New Roman" w:hAnsi="Times New Roman"/>
                <w:sz w:val="24"/>
                <w:szCs w:val="24"/>
              </w:rPr>
              <w:t>签字盖章：</w:t>
            </w:r>
          </w:p>
          <w:p>
            <w:pPr>
              <w:snapToGrid w:val="0"/>
              <w:rPr>
                <w:rFonts w:ascii="Times New Roman" w:hAnsi="Times New Roman"/>
                <w:sz w:val="24"/>
                <w:szCs w:val="24"/>
              </w:rPr>
            </w:pPr>
            <w:r>
              <w:rPr>
                <w:rFonts w:ascii="Times New Roman" w:hAnsi="Times New Roman"/>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FFA6C"/>
    <w:rsid w:val="EDFFF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2023-02-08T08:22:00Z</dcterms:created>
  <dc:creator>uos</dc:creator>
  <cp:lastModifiedBy>uos</cp:lastModifiedBy>
  <dcterms:modified xsi:type="dcterms:W3CDTF">2023-02-08T08:27:33Z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